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SEO umrze w 2023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Takie pytanie pojawia się co jakiś czas wśród specjalistów marketingu internetowego. Z jednej strony mówi się o tym, że algorytmy wyszukiwarek ulegają ciągłym zmianom i coraz trudniej jest osiągnąć wysokie pozycje w wynikach organicznych. Z drugiej strony, SEO jest jednym z najważniejszych kanałów pozyskiwania ruchu organicznego na stronę internetową.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więc warto inwestować w SEO w 2023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brzmi: tak, warto. </w:t>
      </w:r>
      <w:r>
        <w:rPr>
          <w:rFonts w:ascii="calibri" w:hAnsi="calibri" w:eastAsia="calibri" w:cs="calibri"/>
          <w:sz w:val="24"/>
          <w:szCs w:val="24"/>
          <w:b/>
        </w:rPr>
        <w:t xml:space="preserve">SEO nie umrze w 2023 roku, ani w żadnym innym roku</w:t>
      </w:r>
      <w:r>
        <w:rPr>
          <w:rFonts w:ascii="calibri" w:hAnsi="calibri" w:eastAsia="calibri" w:cs="calibri"/>
          <w:sz w:val="24"/>
          <w:szCs w:val="24"/>
        </w:rPr>
        <w:t xml:space="preserve">. Wysokie pozycje w wynikach organicznych są nadal bardzo wartościowe dla firm, ponieważ przynoszą one wysokiej jakości ruch na stronę internetową. Z badań wynika, że strony znajdujące się na pierwszej stronie wyników wyszukiwania generują ponad 90% ruchu organicznego. To oznacza, że skuteczne SEO może przyczynić się do zwiększenia widoczności marki, pozyskania nowych klientów oraz zwiększenia konwersji na stronie.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</w:t>
      </w:r>
      <w:r>
        <w:rPr>
          <w:rFonts w:ascii="calibri" w:hAnsi="calibri" w:eastAsia="calibri" w:cs="calibri"/>
          <w:sz w:val="24"/>
          <w:szCs w:val="24"/>
          <w:b/>
        </w:rPr>
        <w:t xml:space="preserve">SEO ulega ciągłym zmianom, co wymaga ciągłego uczenia się i dostosowywania działań do aktualnych wymagań algorytmów wyszukiwarek</w:t>
      </w:r>
      <w:r>
        <w:rPr>
          <w:rFonts w:ascii="calibri" w:hAnsi="calibri" w:eastAsia="calibri" w:cs="calibri"/>
          <w:sz w:val="24"/>
          <w:szCs w:val="24"/>
        </w:rPr>
        <w:t xml:space="preserve">. Ale właśnie dlatego warto korzystać z usług specjalistów SEO, którzy posiadają wiedzę i doświadczenie w tej dziedzinie. Dzięki temu można osiągnąć lepsze wyniki w krótszym czasie i z mniejszym nakładem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SEO to nie jedyny kanał promocji w Internecie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SEO nie jest jedynym kanałem pozyskiwania ruchu na stronę internetową</w:t>
      </w:r>
      <w:r>
        <w:rPr>
          <w:rFonts w:ascii="calibri" w:hAnsi="calibri" w:eastAsia="calibri" w:cs="calibri"/>
          <w:sz w:val="24"/>
          <w:szCs w:val="24"/>
        </w:rPr>
        <w:t xml:space="preserve">. Właściwe zróżnicowanie działań marketingowych to klucz do sukcesu. Dlatego warto inwestować także w pozostałe kanały, takie jak reklamy w wyszukiwarkach i social media, e-mail marketing, content marketing czy influencer marketing. Dobrze zaplanowana i zróżnicowana strategia marketingowa pozwoli na osiągnięcie zrównoważonych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SEO nie umrze w 2023 roku i nie ma powodów do obaw co do jego przyszłości.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warto pamiętać, że sukces w SEO wymaga pracy i ciągłego dostosowywania działań do wymagań rynku</w:t>
      </w:r>
      <w:r>
        <w:rPr>
          <w:rFonts w:ascii="calibri" w:hAnsi="calibri" w:eastAsia="calibri" w:cs="calibri"/>
          <w:sz w:val="24"/>
          <w:szCs w:val="24"/>
        </w:rPr>
        <w:t xml:space="preserve">. Współpraca z doświadczoną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agencją SEO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pomóc w osiągnięciu lepszych wyników w krótszym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vett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2025-10-17T10:52:49+02:00</dcterms:created>
  <dcterms:modified xsi:type="dcterms:W3CDTF">2025-10-17T10:52:49+02:00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